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color w:val="auto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病案统计室高级职称申报数据提取流程说明</w:t>
      </w:r>
    </w:p>
    <w:p>
      <w:pPr>
        <w:jc w:val="center"/>
        <w:rPr>
          <w:rFonts w:hint="default" w:ascii="黑体" w:hAnsi="黑体" w:eastAsia="黑体" w:cs="黑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  <w:t>一、原始病历复印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2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  <w:t>需复印原始病历的医师按照病历借阅流程，填写附件《川北医学院附属医院病历借阅和查阅申请表》，科主任签字后联系病案统计室程宇（短号：69627）复印，并加盖复印公章。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  <w:t xml:space="preserve">二、病案首页相关数据提取要求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  <w:t>（一）本人现场提取。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  <w:t>（二）数据提取由病案统计室（全科医师培训楼二楼病案统计室一办公室）袁晓玉（615206）、卜涛元（17723890953）、周航（15213020498）负责，数据提取后需打印纸质版并签字盖章。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right"/>
        <w:textAlignment w:val="auto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right"/>
        <w:textAlignment w:val="auto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right"/>
        <w:textAlignment w:val="auto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  <w:t>病案统计室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right"/>
        <w:textAlignment w:val="auto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  <w:t>2021年8月20日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right"/>
        <w:textAlignment w:val="auto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u w:val="none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u w:val="none"/>
          <w:lang w:val="en-US" w:eastAsia="zh-CN"/>
        </w:rPr>
      </w:pPr>
    </w:p>
    <w:p>
      <w:pPr>
        <w:spacing w:line="0" w:lineRule="atLeast"/>
        <w:jc w:val="center"/>
        <w:rPr>
          <w:rFonts w:hint="eastAsia" w:eastAsia="仿宋_GB2312"/>
          <w:b/>
          <w:color w:val="auto"/>
          <w:sz w:val="36"/>
          <w:szCs w:val="36"/>
        </w:rPr>
      </w:pPr>
      <w:r>
        <w:rPr>
          <w:rFonts w:hint="eastAsia" w:eastAsia="仿宋_GB2312"/>
          <w:b/>
          <w:color w:val="auto"/>
          <w:sz w:val="36"/>
          <w:szCs w:val="36"/>
        </w:rPr>
        <w:t>川北医学院附属医院</w:t>
      </w:r>
    </w:p>
    <w:p>
      <w:pPr>
        <w:spacing w:line="0" w:lineRule="atLeast"/>
        <w:jc w:val="center"/>
        <w:rPr>
          <w:rFonts w:eastAsia="仿宋_GB2312"/>
          <w:b/>
          <w:color w:val="auto"/>
          <w:sz w:val="36"/>
          <w:szCs w:val="36"/>
        </w:rPr>
      </w:pPr>
      <w:r>
        <w:rPr>
          <w:rFonts w:hint="eastAsia" w:eastAsia="仿宋_GB2312"/>
          <w:b/>
          <w:color w:val="auto"/>
          <w:sz w:val="36"/>
          <w:szCs w:val="36"/>
        </w:rPr>
        <w:t xml:space="preserve"> 病</w:t>
      </w:r>
      <w:r>
        <w:rPr>
          <w:rFonts w:hint="eastAsia" w:eastAsia="仿宋_GB2312"/>
          <w:b/>
          <w:color w:val="auto"/>
          <w:sz w:val="36"/>
          <w:szCs w:val="36"/>
          <w:lang w:eastAsia="zh-CN"/>
        </w:rPr>
        <w:t>历借阅及查阅申请表</w:t>
      </w:r>
    </w:p>
    <w:p>
      <w:pPr>
        <w:spacing w:line="0" w:lineRule="atLeast"/>
        <w:rPr>
          <w:rFonts w:eastAsia="仿宋_GB2312"/>
          <w:color w:val="auto"/>
          <w:sz w:val="32"/>
          <w:szCs w:val="32"/>
        </w:rPr>
      </w:pPr>
    </w:p>
    <w:p>
      <w:pPr>
        <w:ind w:firstLine="1124" w:firstLineChars="400"/>
        <w:rPr>
          <w:rFonts w:eastAsia="仿宋_GB2312"/>
          <w:color w:val="auto"/>
          <w:sz w:val="28"/>
          <w:szCs w:val="28"/>
        </w:rPr>
      </w:pPr>
      <w:r>
        <w:rPr>
          <w:rFonts w:eastAsia="仿宋_GB2312"/>
          <w:color w:val="auto"/>
          <w:sz w:val="28"/>
          <w:szCs w:val="28"/>
        </w:rPr>
        <w:t xml:space="preserve">                </w:t>
      </w:r>
      <w:r>
        <w:rPr>
          <w:rFonts w:hint="eastAsia" w:eastAsia="仿宋_GB2312"/>
          <w:color w:val="auto"/>
          <w:sz w:val="28"/>
          <w:szCs w:val="28"/>
        </w:rPr>
        <w:t xml:space="preserve">         申请日期：</w:t>
      </w:r>
      <w:r>
        <w:rPr>
          <w:rFonts w:eastAsia="仿宋_GB2312"/>
          <w:color w:val="auto"/>
          <w:sz w:val="28"/>
          <w:szCs w:val="28"/>
          <w:u w:val="single"/>
        </w:rPr>
        <w:t xml:space="preserve">     </w:t>
      </w:r>
      <w:r>
        <w:rPr>
          <w:rFonts w:hint="eastAsia" w:eastAsia="仿宋_GB2312"/>
          <w:color w:val="auto"/>
          <w:sz w:val="28"/>
          <w:szCs w:val="28"/>
        </w:rPr>
        <w:t>年</w:t>
      </w:r>
      <w:r>
        <w:rPr>
          <w:rFonts w:eastAsia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eastAsia="仿宋_GB2312"/>
          <w:color w:val="auto"/>
          <w:sz w:val="28"/>
          <w:szCs w:val="28"/>
        </w:rPr>
        <w:t>月</w:t>
      </w:r>
      <w:r>
        <w:rPr>
          <w:rFonts w:eastAsia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eastAsia="仿宋_GB2312"/>
          <w:color w:val="auto"/>
          <w:sz w:val="28"/>
          <w:szCs w:val="28"/>
        </w:rPr>
        <w:t>日</w:t>
      </w:r>
    </w:p>
    <w:tbl>
      <w:tblPr>
        <w:tblStyle w:val="2"/>
        <w:tblW w:w="8485" w:type="dxa"/>
        <w:tblInd w:w="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2729"/>
        <w:gridCol w:w="1775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申请科室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科主任签字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申请人签字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项目</w:t>
            </w:r>
          </w:p>
        </w:tc>
        <w:tc>
          <w:tcPr>
            <w:tcW w:w="6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auto"/>
                <w:sz w:val="28"/>
                <w:szCs w:val="28"/>
              </w:rPr>
              <w:t>□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查阅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color w:val="auto"/>
                <w:sz w:val="28"/>
                <w:szCs w:val="28"/>
              </w:rPr>
              <w:t>□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 xml:space="preserve">借阅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目的</w:t>
            </w:r>
          </w:p>
        </w:tc>
        <w:tc>
          <w:tcPr>
            <w:tcW w:w="6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4" w:hRule="atLeast"/>
        </w:trPr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具</w:t>
            </w:r>
          </w:p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体</w:t>
            </w:r>
          </w:p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内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容</w:t>
            </w:r>
          </w:p>
        </w:tc>
        <w:tc>
          <w:tcPr>
            <w:tcW w:w="6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病案统计室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6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eastAsia="仿宋_GB2312"/>
                <w:color w:val="auto"/>
                <w:sz w:val="32"/>
                <w:szCs w:val="32"/>
              </w:rPr>
            </w:pPr>
          </w:p>
          <w:p>
            <w:pPr>
              <w:spacing w:line="0" w:lineRule="atLeast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实施人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实施时间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</w:tbl>
    <w:p>
      <w:pPr>
        <w:spacing w:line="480" w:lineRule="exact"/>
        <w:jc w:val="right"/>
        <w:rPr>
          <w:rFonts w:hint="eastAsia" w:eastAsia="仿宋_GB2312"/>
          <w:color w:val="auto"/>
          <w:sz w:val="18"/>
          <w:szCs w:val="18"/>
        </w:rPr>
      </w:pPr>
      <w:r>
        <w:rPr>
          <w:rFonts w:hint="eastAsia" w:eastAsia="仿宋_GB2312"/>
          <w:color w:val="auto"/>
          <w:sz w:val="18"/>
          <w:szCs w:val="18"/>
        </w:rPr>
        <w:t>川北医学院附属医院制</w:t>
      </w:r>
    </w:p>
    <w:p>
      <w:pPr>
        <w:rPr>
          <w:rFonts w:hint="eastAsia" w:ascii="仿宋" w:hAnsi="仿宋" w:eastAsia="仿宋" w:cs="仿宋"/>
          <w:b/>
          <w:color w:val="auto"/>
          <w:sz w:val="18"/>
          <w:szCs w:val="18"/>
        </w:rPr>
      </w:pPr>
      <w:r>
        <w:rPr>
          <w:rFonts w:hint="eastAsia" w:eastAsia="仿宋_GB2312"/>
          <w:b/>
          <w:bCs/>
          <w:color w:val="auto"/>
          <w:sz w:val="18"/>
          <w:szCs w:val="18"/>
        </w:rPr>
        <w:t>填表注意事项：</w:t>
      </w:r>
      <w:r>
        <w:rPr>
          <w:rFonts w:hint="eastAsia" w:ascii="仿宋" w:hAnsi="仿宋" w:eastAsia="仿宋" w:cs="仿宋"/>
          <w:b/>
          <w:color w:val="auto"/>
          <w:sz w:val="18"/>
          <w:szCs w:val="18"/>
        </w:rPr>
        <w:t>借阅病历应当在3个工作日内归还。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center"/>
        <w:textAlignment w:val="auto"/>
        <w:rPr>
          <w:rFonts w:hint="default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945FA"/>
    <w:rsid w:val="0312183B"/>
    <w:rsid w:val="37F2744F"/>
    <w:rsid w:val="54DE0691"/>
    <w:rsid w:val="744957CE"/>
    <w:rsid w:val="7F39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黑体" w:asciiTheme="minorHAnsi" w:hAnsiTheme="minorHAnsi" w:eastAsiaTheme="minorEastAsia"/>
      <w:b/>
      <w:color w:val="FF0000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2021-08-20T02:50:00Z</dcterms:created>
  <dc:creator>khs320</dc:creator>
  <cp:lastModifiedBy>Administrator</cp:lastModifiedBy>
  <dcterms:modified xsi:type="dcterms:W3CDTF">2021-08-20T06:02:14Z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AC3523D5DC2041A0A0DAC9A7E828D677</vt:lpwstr>
  </property>
</Properties>
</file>